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80B1" w14:textId="69BDE6DE" w:rsidR="00D16131" w:rsidRDefault="00D16131" w:rsidP="006E2F3D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24/2021                                                                                                               Załącznik nr 2/1</w:t>
      </w:r>
    </w:p>
    <w:p w14:paraId="49ECD55A" w14:textId="77777777" w:rsidR="00D16131" w:rsidRDefault="00D16131" w:rsidP="006E2F3D">
      <w:pPr>
        <w:spacing w:after="0"/>
        <w:ind w:left="284"/>
        <w:jc w:val="center"/>
        <w:rPr>
          <w:rFonts w:ascii="Arial Narrow" w:hAnsi="Arial Narrow" w:cs="Arial"/>
          <w:b/>
        </w:rPr>
      </w:pPr>
    </w:p>
    <w:p w14:paraId="1DC1A960" w14:textId="77777777" w:rsidR="00D16131" w:rsidRDefault="00D16131" w:rsidP="006E2F3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14:paraId="298B8CE3" w14:textId="77777777" w:rsidR="00D16131" w:rsidRDefault="00D16131" w:rsidP="006E2F3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Formularz </w:t>
      </w:r>
      <w:proofErr w:type="spellStart"/>
      <w:r>
        <w:rPr>
          <w:rFonts w:ascii="Arial Narrow" w:hAnsi="Arial Narrow" w:cs="Arial"/>
          <w:b/>
        </w:rPr>
        <w:t>cenowo-techniczny</w:t>
      </w:r>
      <w:proofErr w:type="spellEnd"/>
    </w:p>
    <w:p w14:paraId="69A89F1A" w14:textId="1730E5BB" w:rsidR="00D16131" w:rsidRDefault="00D16131" w:rsidP="006E2F3D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</w:t>
      </w:r>
    </w:p>
    <w:p w14:paraId="04ECA2F5" w14:textId="77777777" w:rsidR="00D16131" w:rsidRDefault="00D16131" w:rsidP="00D161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770"/>
        <w:gridCol w:w="577"/>
        <w:gridCol w:w="618"/>
        <w:gridCol w:w="784"/>
        <w:gridCol w:w="1120"/>
        <w:gridCol w:w="2662"/>
      </w:tblGrid>
      <w:tr w:rsidR="00C33A09" w:rsidRPr="0009542C" w14:paraId="6B34F591" w14:textId="77777777" w:rsidTr="0031715A">
        <w:tc>
          <w:tcPr>
            <w:tcW w:w="534" w:type="dxa"/>
          </w:tcPr>
          <w:p w14:paraId="62324743" w14:textId="77777777"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14:paraId="3DE4B985" w14:textId="77777777"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14:paraId="0AADF78A" w14:textId="77777777"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14:paraId="4EFE22E7" w14:textId="77777777"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14:paraId="068DD37C" w14:textId="77777777"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14:paraId="09F6EE2D" w14:textId="77777777"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14:paraId="611BFBAD" w14:textId="77777777"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14:paraId="0993190E" w14:textId="77777777"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14:paraId="37A68C2A" w14:textId="77777777" w:rsidTr="0031715A">
        <w:tc>
          <w:tcPr>
            <w:tcW w:w="534" w:type="dxa"/>
          </w:tcPr>
          <w:p w14:paraId="69BDA074" w14:textId="77777777"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14:paraId="2AC167D2" w14:textId="4CB93160" w:rsidR="00C33A09" w:rsidRPr="0031715A" w:rsidRDefault="001F4B0E" w:rsidP="0031715A">
            <w:pPr>
              <w:spacing w:after="0" w:line="240" w:lineRule="auto"/>
            </w:pPr>
            <w:r>
              <w:t xml:space="preserve">Urządzenie </w:t>
            </w:r>
            <w:r w:rsidR="00A804AC">
              <w:t>do kąpieli wirowej kończyn górnych</w:t>
            </w:r>
            <w:r w:rsidR="00054B3B">
              <w:t xml:space="preserve"> i dolnych</w:t>
            </w:r>
          </w:p>
        </w:tc>
        <w:tc>
          <w:tcPr>
            <w:tcW w:w="579" w:type="dxa"/>
          </w:tcPr>
          <w:p w14:paraId="58B8A96C" w14:textId="77777777"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14:paraId="3F486EAC" w14:textId="296F36E6" w:rsidR="00C33A09" w:rsidRPr="0031715A" w:rsidRDefault="001F4B0E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14:paraId="58CA9F8A" w14:textId="77777777"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14:paraId="70574FEA" w14:textId="77777777"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14:paraId="60A1BB97" w14:textId="77777777" w:rsidR="00C33A09" w:rsidRPr="0031715A" w:rsidRDefault="00C33A09" w:rsidP="0031715A">
            <w:pPr>
              <w:spacing w:after="0" w:line="240" w:lineRule="auto"/>
            </w:pPr>
          </w:p>
        </w:tc>
      </w:tr>
    </w:tbl>
    <w:p w14:paraId="0B5BE7D9" w14:textId="77777777" w:rsidR="00C33A09" w:rsidRDefault="00C33A09"/>
    <w:p w14:paraId="5FDA3956" w14:textId="77777777"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 xml:space="preserve">Słownie  cena brutto: </w:t>
      </w:r>
      <w:r w:rsidR="00B01478" w:rsidRPr="00AE5A97">
        <w:rPr>
          <w:rFonts w:cs="Calibri"/>
        </w:rPr>
        <w:t xml:space="preserve"> </w:t>
      </w:r>
    </w:p>
    <w:p w14:paraId="51D67959" w14:textId="7565393F"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162B89">
        <w:rPr>
          <w:rFonts w:cs="Calibri"/>
        </w:rPr>
        <w:t xml:space="preserve">- </w:t>
      </w:r>
      <w:r w:rsidRPr="00AE5A97">
        <w:rPr>
          <w:rFonts w:cs="Calibri"/>
        </w:rPr>
        <w:t xml:space="preserve"> użytkowe:</w:t>
      </w:r>
    </w:p>
    <w:p w14:paraId="0C308D49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Materiał kompozytowy z włókna szklanego 3 generacji</w:t>
      </w:r>
    </w:p>
    <w:p w14:paraId="3DA8DD38" w14:textId="547774D8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 xml:space="preserve">ilość dysz do hydromasażu </w:t>
      </w:r>
      <w:r>
        <w:rPr>
          <w:rFonts w:ascii="Calibri" w:eastAsia="Arial" w:hAnsi="Calibri" w:cs="Calibri"/>
          <w:sz w:val="22"/>
          <w:szCs w:val="22"/>
          <w:u w:color="000000"/>
        </w:rPr>
        <w:t xml:space="preserve">12- </w:t>
      </w:r>
      <w:r w:rsidRPr="00054B3B">
        <w:rPr>
          <w:rFonts w:ascii="Calibri" w:eastAsia="Arial" w:hAnsi="Calibri" w:cs="Calibri"/>
          <w:sz w:val="22"/>
          <w:szCs w:val="22"/>
          <w:u w:color="000000"/>
        </w:rPr>
        <w:t>14 szt.</w:t>
      </w:r>
    </w:p>
    <w:p w14:paraId="123B93EC" w14:textId="594D8876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 xml:space="preserve">Ilość dysz do masażu stóp </w:t>
      </w:r>
      <w:r>
        <w:rPr>
          <w:rFonts w:ascii="Calibri" w:eastAsia="Arial" w:hAnsi="Calibri" w:cs="Calibri"/>
          <w:sz w:val="22"/>
          <w:szCs w:val="22"/>
          <w:u w:color="000000"/>
        </w:rPr>
        <w:t>2-</w:t>
      </w: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 4 </w:t>
      </w:r>
    </w:p>
    <w:p w14:paraId="12A691C4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regulacja wydajności dysz i stopnia napowietrzania</w:t>
      </w:r>
    </w:p>
    <w:p w14:paraId="1B32B531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zabezpieczenie pompy przed pracą na sucho</w:t>
      </w:r>
    </w:p>
    <w:p w14:paraId="035DD9FE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>Maksymalna pojemność wanny 48 l</w:t>
      </w:r>
    </w:p>
    <w:p w14:paraId="428099CC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Użyteczna pojemność max 40 l</w:t>
      </w:r>
    </w:p>
    <w:p w14:paraId="5A990D9C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czas napełniania max 1,5 min.</w:t>
      </w:r>
    </w:p>
    <w:p w14:paraId="3CAC0618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ab/>
        <w:t>Czas wypuszczania wody do kratki ściekowej max 4,1 min</w:t>
      </w:r>
    </w:p>
    <w:p w14:paraId="2E729A31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Czas wypuszczania wody do umywalki max 5,9 min </w:t>
      </w:r>
    </w:p>
    <w:p w14:paraId="7D920A9C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>waga 70 kg +/- 5%</w:t>
      </w:r>
    </w:p>
    <w:p w14:paraId="66AE0771" w14:textId="0CA605AF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Wymiary długość  x szerokość x wysokość  </w:t>
      </w:r>
      <w:r>
        <w:rPr>
          <w:rFonts w:ascii="Calibri" w:eastAsia="Arial" w:hAnsi="Calibri" w:cs="Calibri"/>
          <w:sz w:val="22"/>
          <w:szCs w:val="22"/>
          <w:u w:color="000000"/>
        </w:rPr>
        <w:t xml:space="preserve">1050- </w:t>
      </w: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 1060x</w:t>
      </w:r>
      <w:r>
        <w:rPr>
          <w:rFonts w:ascii="Calibri" w:eastAsia="Arial" w:hAnsi="Calibri" w:cs="Calibri"/>
          <w:sz w:val="22"/>
          <w:szCs w:val="22"/>
          <w:u w:color="000000"/>
        </w:rPr>
        <w:t xml:space="preserve">650- </w:t>
      </w:r>
      <w:r w:rsidRPr="00054B3B">
        <w:rPr>
          <w:rFonts w:ascii="Calibri" w:eastAsia="Arial" w:hAnsi="Calibri" w:cs="Calibri"/>
          <w:sz w:val="22"/>
          <w:szCs w:val="22"/>
          <w:u w:color="000000"/>
        </w:rPr>
        <w:t>660x</w:t>
      </w:r>
      <w:r>
        <w:rPr>
          <w:rFonts w:ascii="Calibri" w:eastAsia="Arial" w:hAnsi="Calibri" w:cs="Calibri"/>
          <w:sz w:val="22"/>
          <w:szCs w:val="22"/>
          <w:u w:color="000000"/>
        </w:rPr>
        <w:t xml:space="preserve">780- </w:t>
      </w:r>
      <w:r w:rsidRPr="00054B3B">
        <w:rPr>
          <w:rFonts w:ascii="Calibri" w:eastAsia="Arial" w:hAnsi="Calibri" w:cs="Calibri"/>
          <w:sz w:val="22"/>
          <w:szCs w:val="22"/>
          <w:u w:color="000000"/>
        </w:rPr>
        <w:t>795-1445 mm</w:t>
      </w:r>
    </w:p>
    <w:p w14:paraId="3D607529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>Regulacja wysokości min 600 mm</w:t>
      </w:r>
    </w:p>
    <w:p w14:paraId="387B6A14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Zasilanie 230V/50 </w:t>
      </w:r>
      <w:proofErr w:type="spellStart"/>
      <w:r w:rsidRPr="00054B3B">
        <w:rPr>
          <w:rFonts w:ascii="Calibri" w:eastAsia="Arial" w:hAnsi="Calibri" w:cs="Calibri"/>
          <w:sz w:val="22"/>
          <w:szCs w:val="22"/>
          <w:u w:color="000000"/>
        </w:rPr>
        <w:t>Hz</w:t>
      </w:r>
      <w:proofErr w:type="spellEnd"/>
    </w:p>
    <w:p w14:paraId="71A16657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>Moc min 800 VA</w:t>
      </w:r>
    </w:p>
    <w:p w14:paraId="57E01915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Opcjonalne wyposażenie: </w:t>
      </w:r>
    </w:p>
    <w:p w14:paraId="4B2F0FAC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 xml:space="preserve">Elektromagnetyczny zmiękczacz wody </w:t>
      </w:r>
    </w:p>
    <w:p w14:paraId="6779198A" w14:textId="77777777" w:rsidR="00054B3B" w:rsidRPr="00054B3B" w:rsidRDefault="00054B3B" w:rsidP="00054B3B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054B3B">
        <w:rPr>
          <w:rFonts w:ascii="Calibri" w:eastAsia="Arial" w:hAnsi="Calibri" w:cs="Calibri"/>
          <w:sz w:val="22"/>
          <w:szCs w:val="22"/>
          <w:u w:color="000000"/>
        </w:rPr>
        <w:t>Krzesło</w:t>
      </w:r>
    </w:p>
    <w:p w14:paraId="2FCCDA89" w14:textId="6857879F" w:rsidR="001F4B0E" w:rsidRPr="001F4B0E" w:rsidRDefault="001F4B0E" w:rsidP="001F4B0E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1F4B0E">
        <w:rPr>
          <w:rFonts w:ascii="Calibri" w:eastAsia="Arial" w:hAnsi="Calibri" w:cs="Calibri"/>
          <w:sz w:val="22"/>
          <w:szCs w:val="22"/>
          <w:u w:color="000000"/>
        </w:rPr>
        <w:t>Przeszkolenie personelu medycznego i technicznego</w:t>
      </w:r>
      <w:r w:rsidRPr="001F4B0E">
        <w:rPr>
          <w:rFonts w:ascii="Calibri" w:eastAsia="Arial" w:hAnsi="Calibri" w:cs="Calibri"/>
          <w:sz w:val="22"/>
          <w:szCs w:val="22"/>
          <w:u w:color="000000"/>
        </w:rPr>
        <w:tab/>
      </w:r>
    </w:p>
    <w:p w14:paraId="60E88B11" w14:textId="7B3223DA" w:rsidR="001F4B0E" w:rsidRPr="001F4B0E" w:rsidRDefault="001F4B0E" w:rsidP="001F4B0E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1F4B0E">
        <w:rPr>
          <w:rFonts w:ascii="Calibri" w:eastAsia="Arial" w:hAnsi="Calibri" w:cs="Calibri"/>
          <w:sz w:val="22"/>
          <w:szCs w:val="22"/>
          <w:u w:color="000000"/>
        </w:rPr>
        <w:lastRenderedPageBreak/>
        <w:t>Instrukcja obsługi w języku polskim</w:t>
      </w:r>
    </w:p>
    <w:p w14:paraId="696679E4" w14:textId="6ED2C808" w:rsidR="001F4B0E" w:rsidRPr="001F4B0E" w:rsidRDefault="001F4B0E" w:rsidP="001F4B0E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1F4B0E">
        <w:rPr>
          <w:rFonts w:ascii="Calibri" w:eastAsia="Arial" w:hAnsi="Calibri" w:cs="Calibri"/>
          <w:sz w:val="22"/>
          <w:szCs w:val="22"/>
          <w:u w:color="000000"/>
        </w:rPr>
        <w:t>Autoryzowany serwis gwarancyjny i pogwarancyjny na terenie Polski.</w:t>
      </w:r>
      <w:r w:rsidRPr="001F4B0E">
        <w:rPr>
          <w:rFonts w:ascii="Calibri" w:eastAsia="Arial" w:hAnsi="Calibri" w:cs="Calibri"/>
          <w:sz w:val="22"/>
          <w:szCs w:val="22"/>
          <w:u w:color="000000"/>
        </w:rPr>
        <w:tab/>
      </w:r>
    </w:p>
    <w:p w14:paraId="052E5C14" w14:textId="6DFEF769"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14:paraId="582C7BCB" w14:textId="2750D6C4" w:rsidR="002E1111" w:rsidRPr="001F4B0E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162B89">
        <w:rPr>
          <w:rFonts w:ascii="Calibri" w:hAnsi="Calibri" w:cs="Calibri"/>
          <w:sz w:val="22"/>
          <w:szCs w:val="22"/>
          <w:u w:color="000000"/>
        </w:rPr>
        <w:t>środki dezynfekcyjne, powszechnie dostępne na rynku</w:t>
      </w:r>
    </w:p>
    <w:p w14:paraId="634BDA6B" w14:textId="0FD2BCB3" w:rsidR="001F4B0E" w:rsidRPr="00366E1A" w:rsidRDefault="001F4B0E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medyczne</w:t>
      </w:r>
    </w:p>
    <w:p w14:paraId="4FE7B67F" w14:textId="0EF2ECCC"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14:paraId="0751054D" w14:textId="77777777" w:rsidR="00206EBF" w:rsidRDefault="00206EBF" w:rsidP="00F14214">
      <w:pPr>
        <w:pStyle w:val="Standard"/>
        <w:spacing w:after="0"/>
      </w:pPr>
    </w:p>
    <w:p w14:paraId="4A45024F" w14:textId="77777777" w:rsidR="00206EBF" w:rsidRDefault="00206EBF" w:rsidP="00F14214">
      <w:pPr>
        <w:pStyle w:val="Standard"/>
        <w:spacing w:after="0"/>
      </w:pPr>
    </w:p>
    <w:p w14:paraId="54767866" w14:textId="77777777" w:rsidR="00C33A09" w:rsidRDefault="00C33A09" w:rsidP="00F14214">
      <w:pPr>
        <w:pStyle w:val="Standard"/>
        <w:spacing w:after="0"/>
      </w:pPr>
      <w:r>
        <w:t>Oświadczenie Wykonawcy:</w:t>
      </w:r>
    </w:p>
    <w:p w14:paraId="5FF5C9E1" w14:textId="77777777"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14:paraId="734E9AFF" w14:textId="5DC92319"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14:paraId="29DBBCD6" w14:textId="77777777" w:rsidR="000B40D3" w:rsidRDefault="000B40D3" w:rsidP="000B40D3">
      <w:pPr>
        <w:pStyle w:val="Akapitzlist"/>
        <w:rPr>
          <w:b/>
        </w:rPr>
      </w:pPr>
    </w:p>
    <w:p w14:paraId="26491A56" w14:textId="23B9CC34" w:rsidR="000B40D3" w:rsidRPr="000B40D3" w:rsidRDefault="000B40D3" w:rsidP="000B40D3">
      <w:pPr>
        <w:pStyle w:val="Akapitzlist"/>
        <w:rPr>
          <w:b/>
        </w:rPr>
      </w:pPr>
      <w:r w:rsidRPr="000B40D3">
        <w:rPr>
          <w:b/>
        </w:rPr>
        <w:t>Termin realizacji – ………</w:t>
      </w:r>
    </w:p>
    <w:p w14:paraId="2EB2C5BB" w14:textId="77777777" w:rsidR="00D16131" w:rsidRDefault="00D16131" w:rsidP="00AE7DE7">
      <w:pPr>
        <w:ind w:left="4956"/>
        <w:rPr>
          <w:b/>
        </w:rPr>
      </w:pPr>
    </w:p>
    <w:p w14:paraId="0A5A72B4" w14:textId="49E9F041"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14:paraId="4AEF2853" w14:textId="77777777"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0B40D3">
      <w:footerReference w:type="default" r:id="rId7"/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3696" w14:textId="77777777" w:rsidR="000B40D3" w:rsidRDefault="000B40D3" w:rsidP="000B40D3">
      <w:pPr>
        <w:spacing w:after="0" w:line="240" w:lineRule="auto"/>
      </w:pPr>
      <w:r>
        <w:separator/>
      </w:r>
    </w:p>
  </w:endnote>
  <w:endnote w:type="continuationSeparator" w:id="0">
    <w:p w14:paraId="743C282E" w14:textId="77777777" w:rsidR="000B40D3" w:rsidRDefault="000B40D3" w:rsidP="000B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0309385"/>
      <w:docPartObj>
        <w:docPartGallery w:val="Page Numbers (Bottom of Page)"/>
        <w:docPartUnique/>
      </w:docPartObj>
    </w:sdtPr>
    <w:sdtContent>
      <w:p w14:paraId="203673C6" w14:textId="12080A01" w:rsidR="000B40D3" w:rsidRDefault="000B40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2392BF" w14:textId="77777777" w:rsidR="000B40D3" w:rsidRDefault="000B40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D9DF" w14:textId="77777777" w:rsidR="000B40D3" w:rsidRDefault="000B40D3" w:rsidP="000B40D3">
      <w:pPr>
        <w:spacing w:after="0" w:line="240" w:lineRule="auto"/>
      </w:pPr>
      <w:r>
        <w:separator/>
      </w:r>
    </w:p>
  </w:footnote>
  <w:footnote w:type="continuationSeparator" w:id="0">
    <w:p w14:paraId="532BAF9A" w14:textId="77777777" w:rsidR="000B40D3" w:rsidRDefault="000B40D3" w:rsidP="000B4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C5"/>
    <w:rsid w:val="00054B3B"/>
    <w:rsid w:val="000677F4"/>
    <w:rsid w:val="0009542C"/>
    <w:rsid w:val="000B40D3"/>
    <w:rsid w:val="00162B89"/>
    <w:rsid w:val="00174506"/>
    <w:rsid w:val="001F4B0E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804AC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16131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  <w:rsid w:val="00F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7C7B3"/>
  <w15:docId w15:val="{2031071D-DAD2-49BA-ADD7-FD57869F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Nagwek">
    <w:name w:val="header"/>
    <w:basedOn w:val="Normalny"/>
    <w:link w:val="NagwekZnak"/>
    <w:uiPriority w:val="99"/>
    <w:unhideWhenUsed/>
    <w:rsid w:val="000B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0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0D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Zamowienia</cp:lastModifiedBy>
  <cp:revision>7</cp:revision>
  <dcterms:created xsi:type="dcterms:W3CDTF">2021-11-17T11:14:00Z</dcterms:created>
  <dcterms:modified xsi:type="dcterms:W3CDTF">2021-11-18T11:04:00Z</dcterms:modified>
</cp:coreProperties>
</file>