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5111" w14:textId="1550DE44" w:rsidR="00B01BE5" w:rsidRDefault="00B01BE5" w:rsidP="00B01BE5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 xml:space="preserve">. </w:t>
      </w:r>
      <w:r>
        <w:rPr>
          <w:rFonts w:ascii="Arial Narrow" w:hAnsi="Arial Narrow" w:cs="Arial"/>
          <w:b/>
        </w:rPr>
        <w:t>24</w:t>
      </w:r>
      <w:r>
        <w:rPr>
          <w:rFonts w:ascii="Arial Narrow" w:hAnsi="Arial Narrow" w:cs="Arial"/>
          <w:b/>
        </w:rPr>
        <w:t>/2021                                                                                                               Załącznik nr 2/2</w:t>
      </w:r>
    </w:p>
    <w:p w14:paraId="0B3AB0C7" w14:textId="77777777" w:rsidR="00B01BE5" w:rsidRDefault="00B01BE5" w:rsidP="00B01BE5">
      <w:pPr>
        <w:spacing w:after="0"/>
        <w:ind w:left="284"/>
        <w:jc w:val="center"/>
        <w:rPr>
          <w:rFonts w:ascii="Arial Narrow" w:hAnsi="Arial Narrow" w:cs="Arial"/>
          <w:b/>
        </w:rPr>
      </w:pPr>
    </w:p>
    <w:p w14:paraId="659C6D3A" w14:textId="77777777" w:rsidR="00B01BE5" w:rsidRDefault="00B01BE5" w:rsidP="00B01BE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14:paraId="3D1726FB" w14:textId="77777777" w:rsidR="00B01BE5" w:rsidRDefault="00B01BE5" w:rsidP="00B01BE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Formularz </w:t>
      </w:r>
      <w:proofErr w:type="spellStart"/>
      <w:r>
        <w:rPr>
          <w:rFonts w:ascii="Arial Narrow" w:hAnsi="Arial Narrow" w:cs="Arial"/>
          <w:b/>
        </w:rPr>
        <w:t>cenowo-techniczny</w:t>
      </w:r>
      <w:proofErr w:type="spellEnd"/>
    </w:p>
    <w:p w14:paraId="3C3F4E04" w14:textId="5A6B9784" w:rsidR="00B01BE5" w:rsidRDefault="00B01BE5" w:rsidP="00B01BE5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2</w:t>
      </w:r>
    </w:p>
    <w:p w14:paraId="63A0B955" w14:textId="77777777" w:rsidR="00B01BE5" w:rsidRDefault="00B01BE5" w:rsidP="00B01BE5">
      <w:pPr>
        <w:rPr>
          <w:rFonts w:asciiTheme="minorHAnsi" w:hAnsiTheme="minorHAns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2781"/>
        <w:gridCol w:w="578"/>
        <w:gridCol w:w="618"/>
        <w:gridCol w:w="783"/>
        <w:gridCol w:w="1118"/>
        <w:gridCol w:w="2652"/>
      </w:tblGrid>
      <w:tr w:rsidR="00C33A09" w:rsidRPr="00C856AE" w14:paraId="6B34F591" w14:textId="77777777" w:rsidTr="0031715A">
        <w:tc>
          <w:tcPr>
            <w:tcW w:w="534" w:type="dxa"/>
          </w:tcPr>
          <w:p w14:paraId="62324743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856AE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835" w:type="dxa"/>
          </w:tcPr>
          <w:p w14:paraId="3DE4B985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579" w:type="dxa"/>
          </w:tcPr>
          <w:p w14:paraId="0AADF78A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856AE">
              <w:rPr>
                <w:rFonts w:asciiTheme="minorHAnsi" w:hAnsiTheme="minorHAnsi" w:cstheme="minorHAnsi"/>
              </w:rPr>
              <w:t>Jm</w:t>
            </w:r>
            <w:proofErr w:type="spellEnd"/>
          </w:p>
        </w:tc>
        <w:tc>
          <w:tcPr>
            <w:tcW w:w="618" w:type="dxa"/>
          </w:tcPr>
          <w:p w14:paraId="4EFE22E7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787" w:type="dxa"/>
          </w:tcPr>
          <w:p w14:paraId="068DD37C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134" w:type="dxa"/>
          </w:tcPr>
          <w:p w14:paraId="09F6EE2D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2725" w:type="dxa"/>
          </w:tcPr>
          <w:p w14:paraId="611BFBAD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856AE">
              <w:rPr>
                <w:rFonts w:asciiTheme="minorHAnsi" w:hAnsiTheme="minorHAnsi" w:cstheme="minorHAnsi"/>
                <w:lang w:val="en-US"/>
              </w:rPr>
              <w:t>Producent</w:t>
            </w:r>
          </w:p>
          <w:p w14:paraId="0993190E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C33A09" w:rsidRPr="00C856AE" w14:paraId="37A68C2A" w14:textId="77777777" w:rsidTr="0031715A">
        <w:tc>
          <w:tcPr>
            <w:tcW w:w="534" w:type="dxa"/>
          </w:tcPr>
          <w:p w14:paraId="69BDA074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35" w:type="dxa"/>
          </w:tcPr>
          <w:p w14:paraId="2AC167D2" w14:textId="6EAE629B" w:rsidR="00C33A09" w:rsidRPr="00C856AE" w:rsidRDefault="00C856AE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 xml:space="preserve">Zestaw przyrządów do ćwiczeń z wykorzystaniem sprężonego </w:t>
            </w:r>
            <w:r w:rsidR="00432071">
              <w:rPr>
                <w:rFonts w:asciiTheme="minorHAnsi" w:hAnsiTheme="minorHAnsi" w:cstheme="minorHAnsi"/>
              </w:rPr>
              <w:t>powietrza</w:t>
            </w:r>
          </w:p>
        </w:tc>
        <w:tc>
          <w:tcPr>
            <w:tcW w:w="579" w:type="dxa"/>
          </w:tcPr>
          <w:p w14:paraId="58B8A96C" w14:textId="6CA0815C" w:rsidR="00C33A09" w:rsidRPr="00C856AE" w:rsidRDefault="00C856AE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856AE">
              <w:rPr>
                <w:rFonts w:asciiTheme="minorHAnsi" w:hAnsiTheme="minorHAnsi" w:cstheme="minorHAnsi"/>
              </w:rPr>
              <w:t>Kpl</w:t>
            </w:r>
            <w:proofErr w:type="spellEnd"/>
            <w:r w:rsidRPr="00C856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18" w:type="dxa"/>
          </w:tcPr>
          <w:p w14:paraId="3F486EAC" w14:textId="7E849675" w:rsidR="00C33A09" w:rsidRPr="00C856AE" w:rsidRDefault="00C856AE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87" w:type="dxa"/>
          </w:tcPr>
          <w:p w14:paraId="58CA9F8A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70574FEA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25" w:type="dxa"/>
          </w:tcPr>
          <w:p w14:paraId="60A1BB97" w14:textId="77777777"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B5BE7D9" w14:textId="77777777" w:rsidR="00C33A09" w:rsidRPr="00C856AE" w:rsidRDefault="00C33A09">
      <w:pPr>
        <w:rPr>
          <w:rFonts w:asciiTheme="minorHAnsi" w:hAnsiTheme="minorHAnsi" w:cstheme="minorHAnsi"/>
        </w:rPr>
      </w:pPr>
    </w:p>
    <w:p w14:paraId="51D67959" w14:textId="592DF59A" w:rsidR="00C33A09" w:rsidRPr="00C856AE" w:rsidRDefault="00C33A09">
      <w:pPr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Minimalne wymagania techniczno</w:t>
      </w:r>
      <w:r w:rsidR="00C856AE" w:rsidRPr="00C856AE">
        <w:rPr>
          <w:rFonts w:asciiTheme="minorHAnsi" w:hAnsiTheme="minorHAnsi" w:cstheme="minorHAnsi"/>
        </w:rPr>
        <w:t>-</w:t>
      </w:r>
      <w:r w:rsidRPr="00C856AE">
        <w:rPr>
          <w:rFonts w:asciiTheme="minorHAnsi" w:hAnsiTheme="minorHAnsi" w:cstheme="minorHAnsi"/>
        </w:rPr>
        <w:t xml:space="preserve"> użytkowe:</w:t>
      </w:r>
    </w:p>
    <w:p w14:paraId="5334070F" w14:textId="43113D60" w:rsidR="00C856AE" w:rsidRPr="00C856AE" w:rsidRDefault="00C856AE">
      <w:pPr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Zestaw przyrządów do ćwiczeń z wykorzystaniem sprężonego ciśnienia, składający się  :</w:t>
      </w:r>
    </w:p>
    <w:p w14:paraId="52BA1D4C" w14:textId="7325A359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 xml:space="preserve">1. Przyrząd dwufunkcyjny do ćwiczeń </w:t>
      </w:r>
      <w:r w:rsidR="002C14F4">
        <w:rPr>
          <w:rFonts w:asciiTheme="minorHAnsi" w:hAnsiTheme="minorHAnsi" w:cstheme="minorHAnsi"/>
          <w:b/>
          <w:bCs/>
        </w:rPr>
        <w:t>mięśni skrętnych tułowia</w:t>
      </w:r>
      <w:r w:rsidRPr="00C856AE">
        <w:rPr>
          <w:rFonts w:asciiTheme="minorHAnsi" w:hAnsiTheme="minorHAnsi" w:cstheme="minorHAnsi"/>
          <w:b/>
          <w:bCs/>
        </w:rPr>
        <w:t xml:space="preserve"> - 1 szt.</w:t>
      </w:r>
    </w:p>
    <w:p w14:paraId="3D1ECB61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samonośna rama stalowa, lakierowana proszkowo,</w:t>
      </w:r>
    </w:p>
    <w:p w14:paraId="616D2E70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w przyrządzie wytwarzany poprzez sprężone powietrze z kompresora,</w:t>
      </w:r>
    </w:p>
    <w:p w14:paraId="349B759A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regulacja oporu co 100 g, </w:t>
      </w:r>
    </w:p>
    <w:p w14:paraId="4AFB5289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początkowy 100 g,</w:t>
      </w:r>
    </w:p>
    <w:p w14:paraId="269A3773" w14:textId="4830C9BF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zakres obciążenia minimum: 0,1 kg - 25 kg, </w:t>
      </w:r>
    </w:p>
    <w:p w14:paraId="054DFCEA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zmiana kierunku oporu w lewo i w prawo, </w:t>
      </w:r>
    </w:p>
    <w:p w14:paraId="1BEC5116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odchylane wałki stabilizujące przy siedzisku,</w:t>
      </w:r>
    </w:p>
    <w:p w14:paraId="53EF75AF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kolorowy ekran dotykowy 9-12”</w:t>
      </w:r>
    </w:p>
    <w:p w14:paraId="2482995C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wbudowany czytnik RFID,</w:t>
      </w:r>
    </w:p>
    <w:p w14:paraId="41422FA5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identyfikacja pacjenta i odczyt programu treningowego po zbliżeniu opaski RFID do czytnika,</w:t>
      </w:r>
    </w:p>
    <w:p w14:paraId="232AA2E3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regulacja i odczyt obciążenia oraz licznik powtórzeń na ekranie dotykowym,</w:t>
      </w:r>
    </w:p>
    <w:p w14:paraId="35B79F0E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tryb mocy - wyświetlanie mocy każdego powtórzenia na ekranie,</w:t>
      </w:r>
    </w:p>
    <w:p w14:paraId="605DA597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tryb zakresu ruchu - wyświetlanie zakresu ruchu każdego powtórzenia na ekranie, </w:t>
      </w:r>
    </w:p>
    <w:p w14:paraId="03A672F7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zasilanie 230 V, 50 </w:t>
      </w:r>
      <w:proofErr w:type="spellStart"/>
      <w:r w:rsidRPr="00412A67">
        <w:rPr>
          <w:rFonts w:asciiTheme="minorHAnsi" w:hAnsiTheme="minorHAnsi" w:cstheme="minorHAnsi"/>
        </w:rPr>
        <w:t>Hz</w:t>
      </w:r>
      <w:proofErr w:type="spellEnd"/>
      <w:r w:rsidRPr="00412A67">
        <w:rPr>
          <w:rFonts w:asciiTheme="minorHAnsi" w:hAnsiTheme="minorHAnsi" w:cstheme="minorHAnsi"/>
        </w:rPr>
        <w:t>,</w:t>
      </w:r>
    </w:p>
    <w:p w14:paraId="43937B02" w14:textId="239530CB" w:rsid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bezprzewodowa współpraca z oprogramowaniem do zarządzania zestawem przyrządów,     w tym co najmniej: identyfikacja użytkownika, odczyt zapisanego programu treningowego, zapis danych z każdego treningu umożliwiający porównywanie wizyt</w:t>
      </w:r>
    </w:p>
    <w:p w14:paraId="240223BF" w14:textId="7557C7A8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14:paraId="49ACCB25" w14:textId="777FBCD5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dezynfekcję dostępnymi środkami</w:t>
      </w:r>
    </w:p>
    <w:p w14:paraId="01221149" w14:textId="77777777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14:paraId="12FDC828" w14:textId="17BAFFC1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 xml:space="preserve">2. </w:t>
      </w:r>
      <w:proofErr w:type="spellStart"/>
      <w:r w:rsidR="00412A67" w:rsidRPr="00C856AE">
        <w:rPr>
          <w:rFonts w:asciiTheme="minorHAnsi" w:hAnsiTheme="minorHAnsi" w:cstheme="minorHAnsi"/>
          <w:b/>
          <w:bCs/>
        </w:rPr>
        <w:t>Przyrzą</w:t>
      </w:r>
      <w:proofErr w:type="spellEnd"/>
      <w:r w:rsidRPr="00C856AE">
        <w:rPr>
          <w:rFonts w:asciiTheme="minorHAnsi" w:hAnsiTheme="minorHAnsi" w:cstheme="minorHAnsi"/>
          <w:b/>
          <w:bCs/>
          <w:lang w:val="en-US"/>
        </w:rPr>
        <w:t xml:space="preserve">d do </w:t>
      </w:r>
      <w:r w:rsidRPr="00C856AE">
        <w:rPr>
          <w:rFonts w:asciiTheme="minorHAnsi" w:hAnsiTheme="minorHAnsi" w:cstheme="minorHAnsi"/>
          <w:b/>
          <w:bCs/>
        </w:rPr>
        <w:t xml:space="preserve">ćwiczeń kończyn dolnych </w:t>
      </w:r>
      <w:r w:rsidR="002C14F4">
        <w:rPr>
          <w:rFonts w:asciiTheme="minorHAnsi" w:hAnsiTheme="minorHAnsi" w:cstheme="minorHAnsi"/>
          <w:b/>
          <w:bCs/>
        </w:rPr>
        <w:t xml:space="preserve">przywodzicieli i odwodzicieli </w:t>
      </w:r>
      <w:r w:rsidRPr="00C856AE">
        <w:rPr>
          <w:rFonts w:asciiTheme="minorHAnsi" w:hAnsiTheme="minorHAnsi" w:cstheme="minorHAnsi"/>
          <w:b/>
          <w:bCs/>
        </w:rPr>
        <w:t xml:space="preserve"> - 1 szt. </w:t>
      </w:r>
    </w:p>
    <w:p w14:paraId="7B90E522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samonośna rama stalowa, lakierowana proszkowo,</w:t>
      </w:r>
    </w:p>
    <w:p w14:paraId="00B33973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w przyrządzie wytwarzany poprzez sprężone powietrze z kompresora,</w:t>
      </w:r>
    </w:p>
    <w:p w14:paraId="76AF9A0F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regulacja oporu co 100 g, </w:t>
      </w:r>
    </w:p>
    <w:p w14:paraId="49B634E0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początkowy 100 g,</w:t>
      </w:r>
    </w:p>
    <w:p w14:paraId="6E174B51" w14:textId="1C01FDB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zakres obciążenia minimum: 0,1 kg - 35 kg, </w:t>
      </w:r>
    </w:p>
    <w:p w14:paraId="0EB14961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kolorowy ekran dotykowy 9-12”</w:t>
      </w:r>
    </w:p>
    <w:p w14:paraId="4258D7E5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wbudowany czytnik RFID,</w:t>
      </w:r>
    </w:p>
    <w:p w14:paraId="655F34DF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identyfikacja pacjenta i odczyt programu treningowego po zbliżeniu opaski RFID do czytnika,</w:t>
      </w:r>
    </w:p>
    <w:p w14:paraId="107C3032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regulacja i odczyt obciążenia oraz licznik powtórzeń na ekranie dotykowym,</w:t>
      </w:r>
    </w:p>
    <w:p w14:paraId="0751B832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tryb zakresu ruchu - wyświetlanie zakresu ruchu każdego powtórzenia na ekranie, </w:t>
      </w:r>
    </w:p>
    <w:p w14:paraId="65141B52" w14:textId="52217071" w:rsid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zasilanie 230 V, 50 </w:t>
      </w:r>
      <w:proofErr w:type="spellStart"/>
      <w:r w:rsidRPr="00412A67">
        <w:rPr>
          <w:rFonts w:asciiTheme="minorHAnsi" w:hAnsiTheme="minorHAnsi" w:cstheme="minorHAnsi"/>
        </w:rPr>
        <w:t>Hz</w:t>
      </w:r>
      <w:proofErr w:type="spellEnd"/>
      <w:r w:rsidRPr="00412A67">
        <w:rPr>
          <w:rFonts w:asciiTheme="minorHAnsi" w:hAnsiTheme="minorHAnsi" w:cstheme="minorHAnsi"/>
        </w:rPr>
        <w:t>,</w:t>
      </w:r>
    </w:p>
    <w:p w14:paraId="67E372E5" w14:textId="77777777" w:rsidR="00B01BE5" w:rsidRP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4F690BBA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lastRenderedPageBreak/>
        <w:t>bezprzewodowa współpraca z oprogramowaniem do zarządzania zestawem przyrządów,    w tym co najmniej: identyfikacja użytkownika, odczyt zapisanego programu treningowego, zapis danych z każdego treningu umożliwiający porównywanie wizyt,</w:t>
      </w:r>
    </w:p>
    <w:p w14:paraId="493FBAB8" w14:textId="77777777" w:rsidR="00412A67" w:rsidRPr="00412A67" w:rsidRDefault="00412A67" w:rsidP="00412A6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720"/>
        <w:jc w:val="both"/>
        <w:rPr>
          <w:rFonts w:asciiTheme="minorHAnsi" w:hAnsiTheme="minorHAnsi" w:cstheme="minorHAnsi"/>
        </w:rPr>
      </w:pPr>
    </w:p>
    <w:p w14:paraId="7515FA29" w14:textId="12B873D0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14:paraId="18750BB5" w14:textId="04ED1615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dezynfekcję powszechnie dostępnymi środkami</w:t>
      </w:r>
    </w:p>
    <w:p w14:paraId="672AF346" w14:textId="77777777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14:paraId="75C3B259" w14:textId="77777777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14:paraId="6F9DEC14" w14:textId="2F0C6BB0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 xml:space="preserve">3.Przyrząd do ćwiczeń mięśni </w:t>
      </w:r>
      <w:r w:rsidR="002C14F4">
        <w:rPr>
          <w:rFonts w:asciiTheme="minorHAnsi" w:hAnsiTheme="minorHAnsi" w:cstheme="minorHAnsi"/>
          <w:b/>
          <w:bCs/>
        </w:rPr>
        <w:t>klatki piersiowej</w:t>
      </w:r>
      <w:r w:rsidRPr="00C856AE">
        <w:rPr>
          <w:rFonts w:asciiTheme="minorHAnsi" w:hAnsiTheme="minorHAnsi" w:cstheme="minorHAnsi"/>
          <w:b/>
          <w:bCs/>
        </w:rPr>
        <w:t xml:space="preserve"> - 1 szt.</w:t>
      </w:r>
    </w:p>
    <w:p w14:paraId="5857F44D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samonośna rama stalowa, lakierowana proszkowo,</w:t>
      </w:r>
    </w:p>
    <w:p w14:paraId="41440125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w przyrządzie wytwarzany poprzez sprężone powietrze z kompresora,</w:t>
      </w:r>
    </w:p>
    <w:p w14:paraId="68ECB3BE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regulacja oporu co 100 g, </w:t>
      </w:r>
    </w:p>
    <w:p w14:paraId="5BB86EEA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początkowy 100 g,</w:t>
      </w:r>
    </w:p>
    <w:p w14:paraId="4D84009E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zakres </w:t>
      </w:r>
      <w:proofErr w:type="spellStart"/>
      <w:r w:rsidRPr="00412A67">
        <w:rPr>
          <w:rFonts w:asciiTheme="minorHAnsi" w:hAnsiTheme="minorHAnsi" w:cstheme="minorHAnsi"/>
        </w:rPr>
        <w:t>obciążenia</w:t>
      </w:r>
      <w:proofErr w:type="spellEnd"/>
      <w:r w:rsidRPr="00412A67">
        <w:rPr>
          <w:rFonts w:asciiTheme="minorHAnsi" w:hAnsiTheme="minorHAnsi" w:cstheme="minorHAnsi"/>
        </w:rPr>
        <w:t xml:space="preserve"> minimum: 0,1 kg - 40 kg, </w:t>
      </w:r>
    </w:p>
    <w:p w14:paraId="5C187FAB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kolorowy ekran dotykowy 9-12”</w:t>
      </w:r>
    </w:p>
    <w:p w14:paraId="32E6ADE5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wbudowany czytnik RFID,</w:t>
      </w:r>
    </w:p>
    <w:p w14:paraId="56A9FDCF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identyfikacja pacjenta i odczyt programu treningowego po zbliżeniu opaski RFID do czytnika,</w:t>
      </w:r>
    </w:p>
    <w:p w14:paraId="527AE350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regulacja i odczyt obciążenia oraz licznik powtórzeń na ekranie dotykowym,</w:t>
      </w:r>
    </w:p>
    <w:p w14:paraId="4F6F4A3B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mechaniczna blokada dźwigni, </w:t>
      </w:r>
    </w:p>
    <w:p w14:paraId="7B7F8EEC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tryb mocy - wyświetlanie mocy każdego powtórzenia na ekranie,</w:t>
      </w:r>
    </w:p>
    <w:p w14:paraId="679AFD9A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zasilanie 230 V, 50 </w:t>
      </w:r>
      <w:proofErr w:type="spellStart"/>
      <w:r w:rsidRPr="00412A67">
        <w:rPr>
          <w:rFonts w:asciiTheme="minorHAnsi" w:hAnsiTheme="minorHAnsi" w:cstheme="minorHAnsi"/>
        </w:rPr>
        <w:t>Hz</w:t>
      </w:r>
      <w:proofErr w:type="spellEnd"/>
      <w:r w:rsidRPr="00412A67">
        <w:rPr>
          <w:rFonts w:asciiTheme="minorHAnsi" w:hAnsiTheme="minorHAnsi" w:cstheme="minorHAnsi"/>
        </w:rPr>
        <w:t>,</w:t>
      </w:r>
    </w:p>
    <w:p w14:paraId="3FFFDF2D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bezprzewodowa współpraca z oprogramowaniem do zarządzania zestawem przyrządów,  w tym co najmniej: identyfikacja użytkownika, odczyt zapisanego programu treningowego, zapis danych z każdego treningu umożliwiający porównywanie wizyt,</w:t>
      </w:r>
    </w:p>
    <w:p w14:paraId="2C74E013" w14:textId="77777777" w:rsidR="00412A67" w:rsidRPr="00412A67" w:rsidRDefault="00412A67" w:rsidP="00412A6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720"/>
        <w:jc w:val="both"/>
        <w:rPr>
          <w:rFonts w:asciiTheme="minorHAnsi" w:hAnsiTheme="minorHAnsi" w:cstheme="minorHAnsi"/>
        </w:rPr>
      </w:pPr>
    </w:p>
    <w:p w14:paraId="303663A1" w14:textId="6606C307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14:paraId="720FE558" w14:textId="37ED8A0C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działanie środków dezynfekcyjnych, powszechnie dostępnych</w:t>
      </w:r>
    </w:p>
    <w:p w14:paraId="3198F1A1" w14:textId="77777777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14:paraId="537A74AB" w14:textId="562CF6EA"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 xml:space="preserve">4. Przyrząd do ćwiczeń mięśni ramion </w:t>
      </w:r>
      <w:r w:rsidR="0047707D">
        <w:rPr>
          <w:rFonts w:asciiTheme="minorHAnsi" w:hAnsiTheme="minorHAnsi" w:cstheme="minorHAnsi"/>
          <w:b/>
          <w:bCs/>
        </w:rPr>
        <w:t>( wypychanie w górę i ściąganie w dół)</w:t>
      </w:r>
      <w:r w:rsidRPr="00C856AE">
        <w:rPr>
          <w:rFonts w:asciiTheme="minorHAnsi" w:hAnsiTheme="minorHAnsi" w:cstheme="minorHAnsi"/>
          <w:b/>
          <w:bCs/>
        </w:rPr>
        <w:t xml:space="preserve"> - 1 szt.</w:t>
      </w:r>
    </w:p>
    <w:p w14:paraId="63209967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samonośna rama stalowa, lakierowana proszkowo,</w:t>
      </w:r>
    </w:p>
    <w:p w14:paraId="74A9F422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w przyrządzie wytwarzany poprzez sprężone powietrze z kompresora,</w:t>
      </w:r>
    </w:p>
    <w:p w14:paraId="3707B5E3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regulacja oporu co 100 g, </w:t>
      </w:r>
    </w:p>
    <w:p w14:paraId="3DD990EB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opór początkowy 100 g,</w:t>
      </w:r>
    </w:p>
    <w:p w14:paraId="5E995DD6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zakres </w:t>
      </w:r>
      <w:proofErr w:type="spellStart"/>
      <w:r w:rsidRPr="00412A67">
        <w:rPr>
          <w:rFonts w:asciiTheme="minorHAnsi" w:hAnsiTheme="minorHAnsi" w:cstheme="minorHAnsi"/>
        </w:rPr>
        <w:t>obciążenia</w:t>
      </w:r>
      <w:proofErr w:type="spellEnd"/>
      <w:r w:rsidRPr="00412A67">
        <w:rPr>
          <w:rFonts w:asciiTheme="minorHAnsi" w:hAnsiTheme="minorHAnsi" w:cstheme="minorHAnsi"/>
        </w:rPr>
        <w:t xml:space="preserve"> minimum: 0,1 kg - 50 kg, </w:t>
      </w:r>
    </w:p>
    <w:p w14:paraId="3CB1CC1C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kolorowy ekran dotykowy 9-12”</w:t>
      </w:r>
    </w:p>
    <w:p w14:paraId="0BF02132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wbudowany czytnik RFID,</w:t>
      </w:r>
    </w:p>
    <w:p w14:paraId="16363889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identyfikacja pacjenta i odczyt programu treningowego po zbliżeniu opaski RFID do czytnika,</w:t>
      </w:r>
    </w:p>
    <w:p w14:paraId="39238A2E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regulacja i odczyt obciążenia oraz licznik powtórzeń na ekranie dotykowym,</w:t>
      </w:r>
    </w:p>
    <w:p w14:paraId="2378D936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mechaniczne ograniczniki zakresu ruchu, </w:t>
      </w:r>
    </w:p>
    <w:p w14:paraId="6E319F91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tryb mocy - wyświetlanie mocy każdego powtórzenia na ekranie,</w:t>
      </w:r>
    </w:p>
    <w:p w14:paraId="00C36B4D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tryb zakresu ruchu - wyświetlanie zakresu ruchu każdego powtórzenia na ekranie, </w:t>
      </w:r>
    </w:p>
    <w:p w14:paraId="63F8128E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 xml:space="preserve">zasilanie 230 V, 50 </w:t>
      </w:r>
      <w:proofErr w:type="spellStart"/>
      <w:r w:rsidRPr="00412A67">
        <w:rPr>
          <w:rFonts w:asciiTheme="minorHAnsi" w:hAnsiTheme="minorHAnsi" w:cstheme="minorHAnsi"/>
        </w:rPr>
        <w:t>Hz</w:t>
      </w:r>
      <w:proofErr w:type="spellEnd"/>
      <w:r w:rsidRPr="00412A67">
        <w:rPr>
          <w:rFonts w:asciiTheme="minorHAnsi" w:hAnsiTheme="minorHAnsi" w:cstheme="minorHAnsi"/>
        </w:rPr>
        <w:t>,</w:t>
      </w:r>
    </w:p>
    <w:p w14:paraId="3EECCA86" w14:textId="77777777" w:rsidR="00412A67" w:rsidRPr="00412A67" w:rsidRDefault="00412A67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12A67">
        <w:rPr>
          <w:rFonts w:asciiTheme="minorHAnsi" w:hAnsiTheme="minorHAnsi" w:cstheme="minorHAnsi"/>
        </w:rPr>
        <w:t>bezprzewodowa współpraca z oprogramowaniem do zarządzania zestawem przyrządów,   w tym co najmniej: identyfikacja użytkownika, odczyt zapisanego programu treningowego, zapis danych z każdego treningu umożliwiający porównywanie wizyt,</w:t>
      </w:r>
    </w:p>
    <w:p w14:paraId="79907A47" w14:textId="77777777" w:rsidR="00412A67" w:rsidRDefault="00412A67" w:rsidP="00412A67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</w:p>
    <w:p w14:paraId="68D4D7EE" w14:textId="65D3632C"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14:paraId="74A142D4" w14:textId="2B3B0A28" w:rsidR="00C856AE" w:rsidRDefault="00C856AE" w:rsidP="00412A6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działanie środków dezynfekcyjnych, powszechnie stosowanych</w:t>
      </w:r>
    </w:p>
    <w:p w14:paraId="13016A44" w14:textId="2352CA51" w:rsid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3A284DBB" w14:textId="373AE3A3" w:rsid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693BC2D9" w14:textId="34AEE87B" w:rsid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351994DF" w14:textId="3170EEDA" w:rsid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487F1BE" w14:textId="7E51E9F9" w:rsid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278A0180" w14:textId="746851B4" w:rsid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61136E29" w14:textId="77777777" w:rsidR="00B01BE5" w:rsidRPr="00B01BE5" w:rsidRDefault="00B01BE5" w:rsidP="00B01B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8654B2E" w14:textId="77777777" w:rsidR="00412A67" w:rsidRPr="00412A67" w:rsidRDefault="00412A67" w:rsidP="00412A67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</w:p>
    <w:p w14:paraId="6B742891" w14:textId="7F8D3038" w:rsidR="00730327" w:rsidRDefault="00730327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 w:rsidRPr="00C856AE">
        <w:rPr>
          <w:rFonts w:asciiTheme="minorHAnsi" w:hAnsiTheme="minorHAnsi" w:cstheme="minorHAnsi"/>
          <w:sz w:val="22"/>
          <w:szCs w:val="22"/>
          <w:u w:color="000000"/>
        </w:rPr>
        <w:t>- gwarancja 24 miesiące</w:t>
      </w:r>
    </w:p>
    <w:p w14:paraId="667FDB70" w14:textId="53EEB497" w:rsidR="00E10CBB" w:rsidRPr="00C856AE" w:rsidRDefault="00E10CBB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>
        <w:rPr>
          <w:rFonts w:asciiTheme="minorHAnsi" w:hAnsiTheme="minorHAnsi" w:cstheme="minorHAnsi"/>
          <w:sz w:val="22"/>
          <w:szCs w:val="22"/>
          <w:u w:color="000000"/>
        </w:rPr>
        <w:t>- urządzenie medyczne</w:t>
      </w:r>
    </w:p>
    <w:p w14:paraId="73FD08AE" w14:textId="15B6141D" w:rsidR="00730327" w:rsidRPr="00C856AE" w:rsidRDefault="00730327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 w:rsidRPr="00C856AE">
        <w:rPr>
          <w:rFonts w:asciiTheme="minorHAnsi" w:hAnsiTheme="minorHAnsi" w:cstheme="minorHAnsi"/>
          <w:sz w:val="22"/>
          <w:szCs w:val="22"/>
          <w:u w:color="000000"/>
        </w:rPr>
        <w:t>- szkolenie z obsługi urządzenia po stronie dostawcy</w:t>
      </w:r>
    </w:p>
    <w:p w14:paraId="052E5C14" w14:textId="0792D6E8" w:rsidR="00730327" w:rsidRDefault="00730327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 w:rsidRPr="00C856AE">
        <w:rPr>
          <w:rFonts w:asciiTheme="minorHAnsi" w:hAnsiTheme="minorHAnsi" w:cstheme="minorHAnsi"/>
          <w:sz w:val="22"/>
          <w:szCs w:val="22"/>
          <w:u w:color="000000"/>
        </w:rPr>
        <w:t>- przeglądy techniczne urządzenia w trakcie trwania gwarancji- po stronie dostawcy</w:t>
      </w:r>
    </w:p>
    <w:p w14:paraId="274B31CA" w14:textId="4C1354FE" w:rsidR="00E10CBB" w:rsidRPr="00C856AE" w:rsidRDefault="00E10CBB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eastAsia="Arial" w:hAnsiTheme="minorHAnsi" w:cstheme="minorHAnsi"/>
          <w:sz w:val="22"/>
          <w:szCs w:val="22"/>
          <w:u w:color="000000"/>
        </w:rPr>
      </w:pPr>
      <w:r>
        <w:rPr>
          <w:rFonts w:asciiTheme="minorHAnsi" w:hAnsiTheme="minorHAnsi" w:cstheme="minorHAnsi"/>
          <w:sz w:val="22"/>
          <w:szCs w:val="22"/>
          <w:u w:color="000000"/>
        </w:rPr>
        <w:t>- urządzenie odporne na działanie ogólnodostępnych na rynku środków do dezynfekcji</w:t>
      </w:r>
    </w:p>
    <w:p w14:paraId="4FE7B67F" w14:textId="648FA187" w:rsidR="002F22FC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14:paraId="54767866" w14:textId="77777777" w:rsidR="00C33A09" w:rsidRDefault="00C33A09" w:rsidP="00F14214">
      <w:pPr>
        <w:pStyle w:val="Standard"/>
        <w:spacing w:after="0"/>
      </w:pPr>
      <w:r>
        <w:t>Oświadczenie Wykonawcy:</w:t>
      </w:r>
    </w:p>
    <w:p w14:paraId="5FF5C9E1" w14:textId="77777777"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14:paraId="734E9AFF" w14:textId="77777777"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14:paraId="299D15CF" w14:textId="151F209F" w:rsidR="00C33A09" w:rsidRDefault="00C33A09" w:rsidP="008847DF">
      <w:pPr>
        <w:outlineLvl w:val="0"/>
        <w:rPr>
          <w:b/>
        </w:rPr>
      </w:pPr>
      <w:r>
        <w:rPr>
          <w:b/>
        </w:rPr>
        <w:t xml:space="preserve">Termin realizacji – </w:t>
      </w:r>
      <w:r w:rsidR="00412A67">
        <w:rPr>
          <w:b/>
        </w:rPr>
        <w:t>………</w:t>
      </w:r>
    </w:p>
    <w:p w14:paraId="0A5A72B4" w14:textId="77777777"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14:paraId="4AEF2853" w14:textId="77777777"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B01BE5">
      <w:footerReference w:type="default" r:id="rId7"/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E010" w14:textId="77777777" w:rsidR="00B01BE5" w:rsidRDefault="00B01BE5" w:rsidP="00B01BE5">
      <w:pPr>
        <w:spacing w:after="0" w:line="240" w:lineRule="auto"/>
      </w:pPr>
      <w:r>
        <w:separator/>
      </w:r>
    </w:p>
  </w:endnote>
  <w:endnote w:type="continuationSeparator" w:id="0">
    <w:p w14:paraId="68E47CE7" w14:textId="77777777" w:rsidR="00B01BE5" w:rsidRDefault="00B01BE5" w:rsidP="00B0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677199"/>
      <w:docPartObj>
        <w:docPartGallery w:val="Page Numbers (Bottom of Page)"/>
        <w:docPartUnique/>
      </w:docPartObj>
    </w:sdtPr>
    <w:sdtContent>
      <w:p w14:paraId="6FB1579D" w14:textId="69B568BC" w:rsidR="00B01BE5" w:rsidRDefault="00B01B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6BAF0" w14:textId="77777777" w:rsidR="00B01BE5" w:rsidRDefault="00B01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D6694" w14:textId="77777777" w:rsidR="00B01BE5" w:rsidRDefault="00B01BE5" w:rsidP="00B01BE5">
      <w:pPr>
        <w:spacing w:after="0" w:line="240" w:lineRule="auto"/>
      </w:pPr>
      <w:r>
        <w:separator/>
      </w:r>
    </w:p>
  </w:footnote>
  <w:footnote w:type="continuationSeparator" w:id="0">
    <w:p w14:paraId="04E8ACFF" w14:textId="77777777" w:rsidR="00B01BE5" w:rsidRDefault="00B01BE5" w:rsidP="00B01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A30F6"/>
    <w:multiLevelType w:val="hybridMultilevel"/>
    <w:tmpl w:val="F8407796"/>
    <w:numStyleLink w:val="Punktory"/>
  </w:abstractNum>
  <w:abstractNum w:abstractNumId="2" w15:restartNumberingAfterBreak="0">
    <w:nsid w:val="4C0342D7"/>
    <w:multiLevelType w:val="hybridMultilevel"/>
    <w:tmpl w:val="F8407796"/>
    <w:styleLink w:val="Punktory"/>
    <w:lvl w:ilvl="0" w:tplc="34E6B108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DE5346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50BC3E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222EBE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E98AD2A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634CE4C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7AEC3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1CC77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B4DD4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C5"/>
    <w:rsid w:val="000677F4"/>
    <w:rsid w:val="00085432"/>
    <w:rsid w:val="0009542C"/>
    <w:rsid w:val="00174506"/>
    <w:rsid w:val="00206EBF"/>
    <w:rsid w:val="002562DC"/>
    <w:rsid w:val="002716BA"/>
    <w:rsid w:val="00292764"/>
    <w:rsid w:val="002C14F4"/>
    <w:rsid w:val="002D7FA3"/>
    <w:rsid w:val="002F22FC"/>
    <w:rsid w:val="00303343"/>
    <w:rsid w:val="00304A11"/>
    <w:rsid w:val="00312131"/>
    <w:rsid w:val="00314952"/>
    <w:rsid w:val="0031715A"/>
    <w:rsid w:val="00366E1A"/>
    <w:rsid w:val="00375EE2"/>
    <w:rsid w:val="00412A67"/>
    <w:rsid w:val="00432071"/>
    <w:rsid w:val="00464543"/>
    <w:rsid w:val="0047707D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01BE5"/>
    <w:rsid w:val="00B40EDA"/>
    <w:rsid w:val="00B41503"/>
    <w:rsid w:val="00BC2F7E"/>
    <w:rsid w:val="00C00CE6"/>
    <w:rsid w:val="00C259D1"/>
    <w:rsid w:val="00C33A09"/>
    <w:rsid w:val="00C56179"/>
    <w:rsid w:val="00C856AE"/>
    <w:rsid w:val="00CF11C2"/>
    <w:rsid w:val="00CF25F2"/>
    <w:rsid w:val="00D76E53"/>
    <w:rsid w:val="00DC0554"/>
    <w:rsid w:val="00DD1743"/>
    <w:rsid w:val="00E10CBB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7C7B3"/>
  <w15:docId w15:val="{2031071D-DAD2-49BA-ADD7-FD57869F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9A0A20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Punktory">
    <w:name w:val="Punktory"/>
    <w:rsid w:val="00C856AE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B01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B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1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B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637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Zamowienia</cp:lastModifiedBy>
  <cp:revision>8</cp:revision>
  <dcterms:created xsi:type="dcterms:W3CDTF">2021-10-12T04:43:00Z</dcterms:created>
  <dcterms:modified xsi:type="dcterms:W3CDTF">2021-11-18T11:03:00Z</dcterms:modified>
</cp:coreProperties>
</file>